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DC" w:rsidRPr="00F155DC" w:rsidRDefault="00FE08D1" w:rsidP="00F155DC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 xml:space="preserve">                   </w:t>
      </w:r>
      <w:r w:rsidR="00F155DC" w:rsidRPr="00F155DC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«Осторожно-открытое окно!»</w:t>
      </w: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28"/>
          <w:szCs w:val="28"/>
        </w:rPr>
      </w:pPr>
      <w:r w:rsidRPr="00FE08D1">
        <w:rPr>
          <w:color w:val="383838"/>
          <w:sz w:val="28"/>
          <w:szCs w:val="28"/>
        </w:rPr>
        <w:t>Падение из окон – является одой из основных причин детского травматизма и смертности. Дети из-за естественной любознательности очень уязвимы перед раскрытым окном.</w:t>
      </w: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28"/>
          <w:szCs w:val="28"/>
        </w:rPr>
      </w:pPr>
      <w:r w:rsidRPr="00FE08D1">
        <w:rPr>
          <w:color w:val="383838"/>
          <w:sz w:val="28"/>
          <w:szCs w:val="28"/>
        </w:rPr>
        <w:t>С наступлением теплого времени года родители должны быть особенно бдительными к своим детям, в том числе следить, чтобы они не подходили к открытым окнам, а также оставляли малыша на подоконнике.</w:t>
      </w: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28"/>
          <w:szCs w:val="28"/>
        </w:rPr>
      </w:pPr>
      <w:r w:rsidRPr="00FE08D1">
        <w:rPr>
          <w:color w:val="383838"/>
          <w:sz w:val="28"/>
          <w:szCs w:val="28"/>
        </w:rPr>
        <w:t xml:space="preserve">Данных </w:t>
      </w:r>
      <w:proofErr w:type="gramStart"/>
      <w:r w:rsidRPr="00FE08D1">
        <w:rPr>
          <w:color w:val="383838"/>
          <w:sz w:val="28"/>
          <w:szCs w:val="28"/>
        </w:rPr>
        <w:t>происшествий</w:t>
      </w:r>
      <w:proofErr w:type="gramEnd"/>
      <w:r w:rsidRPr="00FE08D1">
        <w:rPr>
          <w:color w:val="383838"/>
          <w:sz w:val="28"/>
          <w:szCs w:val="28"/>
        </w:rPr>
        <w:t xml:space="preserve"> возможно было избежать, если бы родители находились рядом с детьми и контролировали их поведение, использовали москитные сетки  с соответствующей защитой окна (ограничитель, фиксатор).</w:t>
      </w: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28"/>
          <w:szCs w:val="28"/>
        </w:rPr>
      </w:pPr>
      <w:r w:rsidRPr="00FE08D1">
        <w:rPr>
          <w:color w:val="383838"/>
          <w:sz w:val="28"/>
          <w:szCs w:val="28"/>
        </w:rPr>
        <w:t xml:space="preserve">Статьей 125 Уголовного кодекса РФ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 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</w:t>
      </w:r>
      <w:proofErr w:type="gramStart"/>
      <w:r w:rsidRPr="00FE08D1">
        <w:rPr>
          <w:color w:val="383838"/>
          <w:sz w:val="28"/>
          <w:szCs w:val="28"/>
        </w:rPr>
        <w:t>заботу</w:t>
      </w:r>
      <w:proofErr w:type="gramEnd"/>
      <w:r w:rsidRPr="00FE08D1">
        <w:rPr>
          <w:color w:val="383838"/>
          <w:sz w:val="28"/>
          <w:szCs w:val="28"/>
        </w:rPr>
        <w:t xml:space="preserve"> либо сам поставил его в опасное для жизни и здоровья состояние.</w:t>
      </w: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28"/>
          <w:szCs w:val="28"/>
        </w:rPr>
      </w:pP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28"/>
          <w:szCs w:val="28"/>
        </w:rPr>
      </w:pPr>
      <w:r w:rsidRPr="00FE08D1">
        <w:rPr>
          <w:rStyle w:val="a4"/>
          <w:color w:val="383838"/>
          <w:sz w:val="28"/>
          <w:szCs w:val="28"/>
        </w:rPr>
        <w:t>Уважаемые  родители!</w:t>
      </w: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28"/>
          <w:szCs w:val="28"/>
        </w:rPr>
      </w:pPr>
      <w:r w:rsidRPr="00FE08D1">
        <w:rPr>
          <w:color w:val="383838"/>
          <w:sz w:val="28"/>
          <w:szCs w:val="28"/>
        </w:rPr>
        <w:t>1.  Не оставляйте ребенка без присмотра в комнате с открытым окном. Достаточно отвлечься на секунду, которая может стать последним мгновением в жизни ребенка или искалечить ее.</w:t>
      </w: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28"/>
          <w:szCs w:val="28"/>
        </w:rPr>
      </w:pPr>
      <w:r w:rsidRPr="00FE08D1">
        <w:rPr>
          <w:color w:val="383838"/>
          <w:sz w:val="28"/>
          <w:szCs w:val="28"/>
        </w:rPr>
        <w:t xml:space="preserve">2.  Москитная сетка не может удержать даже годовалого малыша, ребенок, видя препятствие, смело на нее опирается. Не используйте москитные сетки без соответствующей защиты окна (ограничители, фиксаторы), </w:t>
      </w:r>
      <w:proofErr w:type="gramStart"/>
      <w:r w:rsidRPr="00FE08D1">
        <w:rPr>
          <w:color w:val="383838"/>
          <w:sz w:val="28"/>
          <w:szCs w:val="28"/>
        </w:rPr>
        <w:t>стоимость</w:t>
      </w:r>
      <w:proofErr w:type="gramEnd"/>
      <w:r w:rsidRPr="00FE08D1">
        <w:rPr>
          <w:color w:val="383838"/>
          <w:sz w:val="28"/>
          <w:szCs w:val="28"/>
        </w:rPr>
        <w:t xml:space="preserve"> которой несоизмерима со стоимостью жизни наших детей.</w:t>
      </w: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28"/>
          <w:szCs w:val="28"/>
        </w:rPr>
      </w:pPr>
      <w:r w:rsidRPr="00FE08D1">
        <w:rPr>
          <w:color w:val="383838"/>
          <w:sz w:val="28"/>
          <w:szCs w:val="28"/>
        </w:rPr>
        <w:t>3.  Отодвиньте от окон все виды мебели, чтобы ребенок мог залезть на подоконник.</w:t>
      </w:r>
    </w:p>
    <w:p w:rsidR="00F155DC" w:rsidRPr="00FE08D1" w:rsidRDefault="00F155DC" w:rsidP="00F155DC">
      <w:pPr>
        <w:pStyle w:val="a3"/>
        <w:shd w:val="clear" w:color="auto" w:fill="F9F9F9"/>
        <w:rPr>
          <w:color w:val="383838"/>
          <w:sz w:val="36"/>
          <w:szCs w:val="36"/>
        </w:rPr>
      </w:pPr>
      <w:r w:rsidRPr="00FE08D1">
        <w:rPr>
          <w:rStyle w:val="a4"/>
          <w:color w:val="383838"/>
          <w:sz w:val="36"/>
          <w:szCs w:val="36"/>
          <w:u w:val="single"/>
        </w:rPr>
        <w:t>ЖИЗНЬ НАШИХ ДЕТЕЙ БЕСЦЕННА</w:t>
      </w:r>
    </w:p>
    <w:p w:rsidR="00B162C1" w:rsidRDefault="00B162C1"/>
    <w:sectPr w:rsidR="00B162C1" w:rsidSect="00B1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F155DC"/>
    <w:rsid w:val="00B162C1"/>
    <w:rsid w:val="00F155DC"/>
    <w:rsid w:val="00FE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C1"/>
  </w:style>
  <w:style w:type="paragraph" w:styleId="2">
    <w:name w:val="heading 2"/>
    <w:basedOn w:val="a"/>
    <w:link w:val="20"/>
    <w:uiPriority w:val="9"/>
    <w:qFormat/>
    <w:rsid w:val="00F15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2022-04-28T05:16:00Z</dcterms:created>
  <dcterms:modified xsi:type="dcterms:W3CDTF">2022-04-28T05:49:00Z</dcterms:modified>
</cp:coreProperties>
</file>